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D1" w:rsidRPr="004B186D" w:rsidRDefault="007052D1" w:rsidP="007E2E76">
      <w:pPr>
        <w:spacing w:before="120" w:after="120" w:line="240" w:lineRule="exact"/>
        <w:rPr>
          <w:rFonts w:ascii="Times New Roman" w:hAnsi="Times New Roman"/>
          <w:sz w:val="24"/>
          <w:szCs w:val="24"/>
        </w:rPr>
      </w:pPr>
      <w:bookmarkStart w:id="0" w:name="_GoBack"/>
      <w:bookmarkEnd w:id="0"/>
    </w:p>
    <w:p w:rsidR="00AB237F" w:rsidRDefault="00EA78A4">
      <w:pPr>
        <w:spacing w:before="120" w:after="120" w:line="240" w:lineRule="exact"/>
        <w:jc w:val="center"/>
      </w:pPr>
      <w:bookmarkStart w:id="1" w:name="82125250"/>
      <w:r>
        <w:rPr>
          <w:rFonts w:ascii="Times New Roman" w:hAnsi="Times New Roman"/>
          <w:b/>
          <w:color w:val="000000"/>
          <w:sz w:val="24"/>
        </w:rPr>
        <w:t>О признании и приведении в исполнение иностранных арбитражных решений Нью-Йоркская конвенция 1958 года</w:t>
      </w:r>
      <w:r>
        <w:br/>
      </w:r>
      <w:r>
        <w:rPr>
          <w:rFonts w:ascii="Times New Roman" w:hAnsi="Times New Roman"/>
          <w:b/>
          <w:i/>
          <w:color w:val="FF0000"/>
          <w:sz w:val="24"/>
        </w:rPr>
        <w:t>Республики Казахстан присоединилась к настоящей Конвенции в соответствии с Указом Президента РК от 04.10.1995 г. № 2485</w:t>
      </w:r>
    </w:p>
    <w:p w:rsidR="00AB237F" w:rsidRDefault="00EA78A4">
      <w:pPr>
        <w:spacing w:before="120" w:after="120" w:line="240" w:lineRule="exact"/>
        <w:jc w:val="both"/>
      </w:pPr>
      <w:bookmarkStart w:id="2" w:name="82125251"/>
      <w:bookmarkEnd w:id="1"/>
      <w:r>
        <w:rPr>
          <w:rFonts w:ascii="Times New Roman" w:hAnsi="Times New Roman"/>
          <w:b/>
          <w:color w:val="000000"/>
          <w:sz w:val="24"/>
        </w:rPr>
        <w:t xml:space="preserve">Статья 1 </w:t>
      </w:r>
    </w:p>
    <w:p w:rsidR="00AB237F" w:rsidRDefault="00EA78A4">
      <w:pPr>
        <w:spacing w:before="120" w:after="120" w:line="240" w:lineRule="exact"/>
        <w:ind w:firstLine="500"/>
        <w:jc w:val="both"/>
      </w:pPr>
      <w:bookmarkStart w:id="3" w:name="82125252"/>
      <w:bookmarkEnd w:id="2"/>
      <w:r>
        <w:rPr>
          <w:rFonts w:ascii="Times New Roman" w:hAnsi="Times New Roman"/>
          <w:color w:val="000000"/>
          <w:sz w:val="24"/>
        </w:rPr>
        <w:t>1. Настоящая Конвенция применяется в отношении признания и приведения в исполнение арбитражных решений, вынесенных на территории государства иного, чем то государство, где испрашивается признание и приведение в исполнение таких решений, по спорам, сторонами в которых могут быть как физические, так и юридические лица. Она применяется также к арбитражным решениям, которые не считаются внутренними решениями в том государстве, где испрашивается их признание и приведение в исполнение.</w:t>
      </w:r>
    </w:p>
    <w:p w:rsidR="00AB237F" w:rsidRDefault="00EA78A4">
      <w:pPr>
        <w:spacing w:before="120" w:after="120" w:line="240" w:lineRule="exact"/>
        <w:ind w:firstLine="500"/>
        <w:jc w:val="both"/>
      </w:pPr>
      <w:bookmarkStart w:id="4" w:name="82125253"/>
      <w:bookmarkEnd w:id="3"/>
      <w:r>
        <w:rPr>
          <w:rFonts w:ascii="Times New Roman" w:hAnsi="Times New Roman"/>
          <w:color w:val="000000"/>
          <w:sz w:val="24"/>
        </w:rPr>
        <w:t>2. Термин "арбитражные решения" включает не только арбитражные решения, вынесенные арбитрами, назначенными по каждому отдельному делу, но также и арбитражные решения, вынесенные постоянными арбитражными органами, к которым стороны обратились.</w:t>
      </w:r>
    </w:p>
    <w:p w:rsidR="00AB237F" w:rsidRDefault="00EA78A4">
      <w:pPr>
        <w:spacing w:before="120" w:after="120" w:line="240" w:lineRule="exact"/>
        <w:ind w:firstLine="500"/>
        <w:jc w:val="both"/>
      </w:pPr>
      <w:bookmarkStart w:id="5" w:name="82125254"/>
      <w:bookmarkEnd w:id="4"/>
      <w:r>
        <w:rPr>
          <w:rFonts w:ascii="Times New Roman" w:hAnsi="Times New Roman"/>
          <w:color w:val="000000"/>
          <w:sz w:val="24"/>
        </w:rPr>
        <w:t>3. При подписании, ратификации или присоединении к настоящей Конвенции или при уведомлении, предусмотренном в статье 10 этой Конвенции, любое государство может на основе взаимности заявить, что оно будет применять настоящую Конвенцию в отношении признания и приведения в исполнение арбитражных решений, вынесенных только на территории другого Договаривающегося Государства. Оно может также заявить, что оно будет применять настоящую Конвенцию только в отношении споров, возникающих по договорным или иным правоотношениям, которые считаются торговыми по национальному закону государства, делающего такое заявление.</w:t>
      </w:r>
    </w:p>
    <w:p w:rsidR="00AB237F" w:rsidRDefault="00EA78A4">
      <w:pPr>
        <w:spacing w:before="120" w:after="120" w:line="240" w:lineRule="exact"/>
        <w:jc w:val="both"/>
      </w:pPr>
      <w:bookmarkStart w:id="6" w:name="82125255"/>
      <w:bookmarkEnd w:id="5"/>
      <w:r>
        <w:rPr>
          <w:rFonts w:ascii="Times New Roman" w:hAnsi="Times New Roman"/>
          <w:b/>
          <w:color w:val="000000"/>
          <w:sz w:val="24"/>
        </w:rPr>
        <w:t xml:space="preserve">Статья 2 </w:t>
      </w:r>
    </w:p>
    <w:p w:rsidR="00AB237F" w:rsidRDefault="00EA78A4">
      <w:pPr>
        <w:spacing w:before="120" w:after="120" w:line="240" w:lineRule="exact"/>
        <w:ind w:firstLine="500"/>
        <w:jc w:val="both"/>
      </w:pPr>
      <w:bookmarkStart w:id="7" w:name="82125256"/>
      <w:bookmarkEnd w:id="6"/>
      <w:r>
        <w:rPr>
          <w:rFonts w:ascii="Times New Roman" w:hAnsi="Times New Roman"/>
          <w:color w:val="000000"/>
          <w:sz w:val="24"/>
        </w:rPr>
        <w:t>1. Каждое Договаривающееся Государство признает письменное соглашение, по которому стороны обязуются передавать в арбитраж все или какие-либо споры, возникшие или могущие возникнуть между ними в связи с каким-либо конкретным договорным или иным правоотношением, объект которого может быть предметом арбитражного разбирательства.</w:t>
      </w:r>
    </w:p>
    <w:p w:rsidR="00AB237F" w:rsidRDefault="00EA78A4">
      <w:pPr>
        <w:spacing w:before="120" w:after="120" w:line="240" w:lineRule="exact"/>
        <w:ind w:firstLine="500"/>
        <w:jc w:val="both"/>
      </w:pPr>
      <w:bookmarkStart w:id="8" w:name="82125257"/>
      <w:bookmarkEnd w:id="7"/>
      <w:r>
        <w:rPr>
          <w:rFonts w:ascii="Times New Roman" w:hAnsi="Times New Roman"/>
          <w:color w:val="000000"/>
          <w:sz w:val="24"/>
        </w:rPr>
        <w:t>2. Термин "письменное соглашение" включает арбитражную оговорку в договоре или арбитражное соглашение, подписанное сторонами или содержащееся в обмене письмами или телеграммами.</w:t>
      </w:r>
    </w:p>
    <w:p w:rsidR="00AB237F" w:rsidRDefault="00EA78A4">
      <w:pPr>
        <w:spacing w:before="120" w:after="120" w:line="240" w:lineRule="exact"/>
        <w:ind w:firstLine="500"/>
        <w:jc w:val="both"/>
      </w:pPr>
      <w:bookmarkStart w:id="9" w:name="82125258"/>
      <w:bookmarkEnd w:id="8"/>
      <w:r>
        <w:rPr>
          <w:rFonts w:ascii="Times New Roman" w:hAnsi="Times New Roman"/>
          <w:color w:val="000000"/>
          <w:sz w:val="24"/>
        </w:rPr>
        <w:t>3. Суд Договаривающегося Государства, если к нему поступает иск по вопросу, по которому стороны заключили соглашение, предусматриваемое настоящей статьей, должен, по просьбе одной из сторон, направить стороны в арбитраж, если не найдет, что упомянутое соглашение недействительно, утратило силу или не может быть исполнено.</w:t>
      </w:r>
    </w:p>
    <w:p w:rsidR="00AB237F" w:rsidRDefault="00EA78A4">
      <w:pPr>
        <w:spacing w:before="120" w:after="120" w:line="240" w:lineRule="exact"/>
        <w:jc w:val="both"/>
      </w:pPr>
      <w:bookmarkStart w:id="10" w:name="82125259"/>
      <w:bookmarkEnd w:id="9"/>
      <w:r>
        <w:rPr>
          <w:rFonts w:ascii="Times New Roman" w:hAnsi="Times New Roman"/>
          <w:b/>
          <w:color w:val="000000"/>
          <w:sz w:val="24"/>
        </w:rPr>
        <w:t xml:space="preserve">Статья 3 </w:t>
      </w:r>
    </w:p>
    <w:p w:rsidR="00AB237F" w:rsidRDefault="00EA78A4">
      <w:pPr>
        <w:spacing w:before="120" w:after="120" w:line="240" w:lineRule="exact"/>
        <w:ind w:firstLine="500"/>
        <w:jc w:val="both"/>
      </w:pPr>
      <w:bookmarkStart w:id="11" w:name="82125260"/>
      <w:bookmarkEnd w:id="10"/>
      <w:r>
        <w:rPr>
          <w:rFonts w:ascii="Times New Roman" w:hAnsi="Times New Roman"/>
          <w:color w:val="000000"/>
          <w:sz w:val="24"/>
        </w:rPr>
        <w:t>Каждое Договаривающееся Государство признает арбитражные решения как обязательные и приводит их в исполнение в соответствии с процессуальными нормами той территории, где испрашивается признание и приведение в исполнение этих решений, на условиях, изложенных в нижеследующих статьях. К признанию и приведению в исполнение арбитражных решений, к которым применяется настоящая Конвенция, не должны применяться существенно более обременительные условия или более высокие пошлины или сборы, чем те, которые существуют для признания и приведения в исполнение внутренних арбитражных решений.</w:t>
      </w:r>
    </w:p>
    <w:p w:rsidR="00AB237F" w:rsidRDefault="00EA78A4">
      <w:pPr>
        <w:spacing w:before="120" w:after="120" w:line="240" w:lineRule="exact"/>
        <w:jc w:val="both"/>
      </w:pPr>
      <w:bookmarkStart w:id="12" w:name="82125261"/>
      <w:bookmarkEnd w:id="11"/>
      <w:r>
        <w:rPr>
          <w:rFonts w:ascii="Times New Roman" w:hAnsi="Times New Roman"/>
          <w:b/>
          <w:color w:val="000000"/>
          <w:sz w:val="24"/>
        </w:rPr>
        <w:t xml:space="preserve">Статья 4 </w:t>
      </w:r>
    </w:p>
    <w:p w:rsidR="00AB237F" w:rsidRDefault="00EA78A4">
      <w:pPr>
        <w:spacing w:before="120" w:after="120" w:line="240" w:lineRule="exact"/>
        <w:ind w:firstLine="500"/>
        <w:jc w:val="both"/>
      </w:pPr>
      <w:bookmarkStart w:id="13" w:name="82125262"/>
      <w:bookmarkEnd w:id="12"/>
      <w:r>
        <w:rPr>
          <w:rFonts w:ascii="Times New Roman" w:hAnsi="Times New Roman"/>
          <w:color w:val="000000"/>
          <w:sz w:val="24"/>
        </w:rPr>
        <w:t>1. Для получения упомянутого в предшествующей статье признания и приведения в исполнение сторона, испрашивающая признание и приведение в исполнение, при подаче такой просьбы представляет:</w:t>
      </w:r>
    </w:p>
    <w:p w:rsidR="00AB237F" w:rsidRDefault="00EA78A4">
      <w:pPr>
        <w:spacing w:before="120" w:after="120" w:line="240" w:lineRule="exact"/>
        <w:ind w:firstLine="500"/>
        <w:jc w:val="both"/>
      </w:pPr>
      <w:bookmarkStart w:id="14" w:name="82125263"/>
      <w:bookmarkEnd w:id="13"/>
      <w:r>
        <w:rPr>
          <w:rFonts w:ascii="Times New Roman" w:hAnsi="Times New Roman"/>
          <w:color w:val="000000"/>
          <w:sz w:val="24"/>
        </w:rPr>
        <w:lastRenderedPageBreak/>
        <w:t>а) должным образом заверенное подлинное арбитражное решение или должным образом заверенную копию такового;</w:t>
      </w:r>
    </w:p>
    <w:p w:rsidR="00AB237F" w:rsidRDefault="00EA78A4">
      <w:pPr>
        <w:spacing w:before="120" w:after="120" w:line="240" w:lineRule="exact"/>
        <w:ind w:firstLine="500"/>
        <w:jc w:val="both"/>
      </w:pPr>
      <w:bookmarkStart w:id="15" w:name="82125264"/>
      <w:bookmarkEnd w:id="14"/>
      <w:r>
        <w:rPr>
          <w:rFonts w:ascii="Times New Roman" w:hAnsi="Times New Roman"/>
          <w:color w:val="000000"/>
          <w:sz w:val="24"/>
        </w:rPr>
        <w:t>b) подлинное соглашение, упомянутое в статье 2, или должным образом заверенную копию такового.</w:t>
      </w:r>
    </w:p>
    <w:p w:rsidR="00AB237F" w:rsidRDefault="00EA78A4">
      <w:pPr>
        <w:spacing w:before="120" w:after="120" w:line="240" w:lineRule="exact"/>
        <w:ind w:firstLine="500"/>
        <w:jc w:val="both"/>
      </w:pPr>
      <w:bookmarkStart w:id="16" w:name="82125265"/>
      <w:bookmarkEnd w:id="15"/>
      <w:r>
        <w:rPr>
          <w:rFonts w:ascii="Times New Roman" w:hAnsi="Times New Roman"/>
          <w:color w:val="000000"/>
          <w:sz w:val="24"/>
        </w:rPr>
        <w:t>2. Если арбитражное решение или соглашение изложены не на официальном языке той страны, где испрашивается признание и приведение в исполнение этого решения, сторона, которая просит о признании и приведении в исполнение этого решения, представляет перевод этих документов на такой язык. Перевод заверяется официальным или присяжным переводчиком или дипломатическим или консульским учреждением.</w:t>
      </w:r>
    </w:p>
    <w:p w:rsidR="00AB237F" w:rsidRDefault="00EA78A4">
      <w:pPr>
        <w:spacing w:before="120" w:after="120" w:line="240" w:lineRule="exact"/>
        <w:jc w:val="both"/>
      </w:pPr>
      <w:bookmarkStart w:id="17" w:name="82125266"/>
      <w:bookmarkEnd w:id="16"/>
      <w:r>
        <w:rPr>
          <w:rFonts w:ascii="Times New Roman" w:hAnsi="Times New Roman"/>
          <w:b/>
          <w:color w:val="000000"/>
          <w:sz w:val="24"/>
        </w:rPr>
        <w:t xml:space="preserve">Статья 5 </w:t>
      </w:r>
    </w:p>
    <w:p w:rsidR="00AB237F" w:rsidRDefault="00EA78A4">
      <w:pPr>
        <w:spacing w:before="120" w:after="120" w:line="240" w:lineRule="exact"/>
        <w:ind w:firstLine="500"/>
        <w:jc w:val="both"/>
      </w:pPr>
      <w:bookmarkStart w:id="18" w:name="82125267"/>
      <w:bookmarkEnd w:id="17"/>
      <w:r>
        <w:rPr>
          <w:rFonts w:ascii="Times New Roman" w:hAnsi="Times New Roman"/>
          <w:color w:val="000000"/>
          <w:sz w:val="24"/>
        </w:rPr>
        <w:t>1. В признании и приведении в исполнение арбитражного решения может быть отказано по просьбе той стороны, против которой оно направлено, только если эта сторона представит компетентной власти по месту, где испрашивается признание и приведение в исполнение, доказательства того, что:</w:t>
      </w:r>
    </w:p>
    <w:p w:rsidR="00AB237F" w:rsidRDefault="00EA78A4">
      <w:pPr>
        <w:spacing w:before="120" w:after="120" w:line="240" w:lineRule="exact"/>
        <w:ind w:firstLine="500"/>
        <w:jc w:val="both"/>
      </w:pPr>
      <w:bookmarkStart w:id="19" w:name="82125268"/>
      <w:bookmarkEnd w:id="18"/>
      <w:r>
        <w:rPr>
          <w:rFonts w:ascii="Times New Roman" w:hAnsi="Times New Roman"/>
          <w:color w:val="000000"/>
          <w:sz w:val="24"/>
        </w:rPr>
        <w:t>а) стороны в соглашении, указанном в статье 2, были по применимому к ним закону в какой-либо мере недееспособны или это соглашение недействительно по закону, которому стороны это соглашение подчинили, а при отсутствии такого указания - по закону страны, где решение было вынесено, или</w:t>
      </w:r>
    </w:p>
    <w:p w:rsidR="00AB237F" w:rsidRDefault="00EA78A4">
      <w:pPr>
        <w:spacing w:before="120" w:after="120" w:line="240" w:lineRule="exact"/>
        <w:ind w:firstLine="500"/>
        <w:jc w:val="both"/>
      </w:pPr>
      <w:bookmarkStart w:id="20" w:name="82125269"/>
      <w:bookmarkEnd w:id="19"/>
      <w:r>
        <w:rPr>
          <w:rFonts w:ascii="Times New Roman" w:hAnsi="Times New Roman"/>
          <w:color w:val="000000"/>
          <w:sz w:val="24"/>
        </w:rPr>
        <w:t>b)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AB237F" w:rsidRDefault="00EA78A4">
      <w:pPr>
        <w:spacing w:before="120" w:after="120" w:line="240" w:lineRule="exact"/>
        <w:ind w:firstLine="500"/>
        <w:jc w:val="both"/>
      </w:pPr>
      <w:bookmarkStart w:id="21" w:name="82125270"/>
      <w:bookmarkEnd w:id="20"/>
      <w:r>
        <w:rPr>
          <w:rFonts w:ascii="Times New Roman" w:hAnsi="Times New Roman"/>
          <w:color w:val="000000"/>
          <w:sz w:val="24"/>
        </w:rPr>
        <w:t>c) указанное решение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быть признана и приведена в исполнение, или</w:t>
      </w:r>
    </w:p>
    <w:p w:rsidR="00AB237F" w:rsidRDefault="00EA78A4">
      <w:pPr>
        <w:spacing w:before="120" w:after="120" w:line="240" w:lineRule="exact"/>
        <w:ind w:firstLine="500"/>
        <w:jc w:val="both"/>
      </w:pPr>
      <w:bookmarkStart w:id="22" w:name="82125271"/>
      <w:bookmarkEnd w:id="21"/>
      <w:r>
        <w:rPr>
          <w:rFonts w:ascii="Times New Roman" w:hAnsi="Times New Roman"/>
          <w:color w:val="000000"/>
          <w:sz w:val="24"/>
        </w:rPr>
        <w:t>d) состав арбитражного органа или арбитражный процесс не соответствовали соглашению сторон или, при отсутствии такового, не соответствовали закону той страны, где имел место арбитраж, или</w:t>
      </w:r>
    </w:p>
    <w:p w:rsidR="00AB237F" w:rsidRDefault="00EA78A4">
      <w:pPr>
        <w:spacing w:before="120" w:after="120" w:line="240" w:lineRule="exact"/>
        <w:ind w:firstLine="500"/>
        <w:jc w:val="both"/>
      </w:pPr>
      <w:bookmarkStart w:id="23" w:name="82125272"/>
      <w:bookmarkEnd w:id="22"/>
      <w:r>
        <w:rPr>
          <w:rFonts w:ascii="Times New Roman" w:hAnsi="Times New Roman"/>
          <w:color w:val="000000"/>
          <w:sz w:val="24"/>
        </w:rPr>
        <w:t>e) решение еще не стало окончательным для сторон или было отменено или приостановлено исполнением компетентной властью страны, где оно было вынесено, или страны, закон которой применяется.</w:t>
      </w:r>
    </w:p>
    <w:p w:rsidR="00AB237F" w:rsidRDefault="00EA78A4">
      <w:pPr>
        <w:spacing w:before="120" w:after="120" w:line="240" w:lineRule="exact"/>
        <w:ind w:firstLine="500"/>
        <w:jc w:val="both"/>
      </w:pPr>
      <w:bookmarkStart w:id="24" w:name="82125273"/>
      <w:bookmarkEnd w:id="23"/>
      <w:r>
        <w:rPr>
          <w:rFonts w:ascii="Times New Roman" w:hAnsi="Times New Roman"/>
          <w:color w:val="000000"/>
          <w:sz w:val="24"/>
        </w:rPr>
        <w:t>2. В признании и приведении в исполнение арбитражного решения может быть также отказано, если компетентная власть страны, в которой испрашивается признание и приведение в исполнение, найдет, что:</w:t>
      </w:r>
    </w:p>
    <w:p w:rsidR="00AB237F" w:rsidRDefault="00EA78A4">
      <w:pPr>
        <w:spacing w:before="120" w:after="120" w:line="240" w:lineRule="exact"/>
        <w:ind w:firstLine="500"/>
        <w:jc w:val="both"/>
      </w:pPr>
      <w:bookmarkStart w:id="25" w:name="82125274"/>
      <w:bookmarkEnd w:id="24"/>
      <w:r>
        <w:rPr>
          <w:rFonts w:ascii="Times New Roman" w:hAnsi="Times New Roman"/>
          <w:color w:val="000000"/>
          <w:sz w:val="24"/>
        </w:rPr>
        <w:t>а) объект спора не может быть предметом арбитражного разбирательства по законам этой страны или</w:t>
      </w:r>
    </w:p>
    <w:p w:rsidR="00AB237F" w:rsidRDefault="00EA78A4">
      <w:pPr>
        <w:spacing w:before="120" w:after="120" w:line="240" w:lineRule="exact"/>
        <w:ind w:firstLine="500"/>
        <w:jc w:val="both"/>
      </w:pPr>
      <w:bookmarkStart w:id="26" w:name="82125275"/>
      <w:bookmarkEnd w:id="25"/>
      <w:r>
        <w:rPr>
          <w:rFonts w:ascii="Times New Roman" w:hAnsi="Times New Roman"/>
          <w:color w:val="000000"/>
          <w:sz w:val="24"/>
        </w:rPr>
        <w:t>b) признание и приведение в исполнение этого решения противоречат публичному порядку этой страны.</w:t>
      </w:r>
    </w:p>
    <w:p w:rsidR="00AB237F" w:rsidRDefault="00EA78A4">
      <w:pPr>
        <w:spacing w:before="120" w:after="120" w:line="240" w:lineRule="exact"/>
        <w:jc w:val="both"/>
      </w:pPr>
      <w:bookmarkStart w:id="27" w:name="82125276"/>
      <w:bookmarkEnd w:id="26"/>
      <w:r>
        <w:rPr>
          <w:rFonts w:ascii="Times New Roman" w:hAnsi="Times New Roman"/>
          <w:b/>
          <w:color w:val="000000"/>
          <w:sz w:val="24"/>
        </w:rPr>
        <w:t xml:space="preserve">Статья 6 </w:t>
      </w:r>
    </w:p>
    <w:p w:rsidR="00AB237F" w:rsidRDefault="00EA78A4">
      <w:pPr>
        <w:spacing w:before="120" w:after="120" w:line="240" w:lineRule="exact"/>
        <w:ind w:firstLine="500"/>
        <w:jc w:val="both"/>
      </w:pPr>
      <w:bookmarkStart w:id="28" w:name="82125277"/>
      <w:bookmarkEnd w:id="27"/>
      <w:r>
        <w:rPr>
          <w:rFonts w:ascii="Times New Roman" w:hAnsi="Times New Roman"/>
          <w:color w:val="000000"/>
          <w:sz w:val="24"/>
        </w:rPr>
        <w:t>Если перед компетентной властью, указанной в подпункте "e" пункта 1 статьи 5, было возбуждено ходатайство об отмене или приостановлении исполнением арбитражного решения, то та власть, к которой обратились с просьбой о признании и приведении в исполнение этого решения, может, если найдет целесообразным, отложить разрешение вопроса о приведении в исполнение этого решения и может также, по ходатайству той стороны, которая просит о приведении в исполнение этого решения, обязать другую сторону представить надлежащее обеспечение.</w:t>
      </w:r>
    </w:p>
    <w:p w:rsidR="00AB237F" w:rsidRDefault="00EA78A4">
      <w:pPr>
        <w:spacing w:before="120" w:after="120" w:line="240" w:lineRule="exact"/>
        <w:jc w:val="both"/>
      </w:pPr>
      <w:bookmarkStart w:id="29" w:name="82125278"/>
      <w:bookmarkEnd w:id="28"/>
      <w:r>
        <w:rPr>
          <w:rFonts w:ascii="Times New Roman" w:hAnsi="Times New Roman"/>
          <w:b/>
          <w:color w:val="000000"/>
          <w:sz w:val="24"/>
        </w:rPr>
        <w:lastRenderedPageBreak/>
        <w:t xml:space="preserve">Статья 7 </w:t>
      </w:r>
    </w:p>
    <w:p w:rsidR="00AB237F" w:rsidRDefault="00EA78A4">
      <w:pPr>
        <w:spacing w:before="120" w:after="120" w:line="240" w:lineRule="exact"/>
        <w:ind w:firstLine="500"/>
        <w:jc w:val="both"/>
      </w:pPr>
      <w:bookmarkStart w:id="30" w:name="82125279"/>
      <w:bookmarkEnd w:id="29"/>
      <w:r>
        <w:rPr>
          <w:rFonts w:ascii="Times New Roman" w:hAnsi="Times New Roman"/>
          <w:color w:val="000000"/>
          <w:sz w:val="24"/>
        </w:rPr>
        <w:t>1. Постановления настоящей Конвенции не затрагивают действительности многосторонних или двусторонних соглашений в отношении признания и приведения в исполнение арбитражных решений, заключенных Договаривающимися Государствами, и не лишают никакую заинтересованную сторону права воспользоваться любым арбитражным решением в том порядке и в тех пределах, которые допускаются законом или международными договорами страны, где испрашивается признание и приведение в исполнение такого арбитражного решения.</w:t>
      </w:r>
    </w:p>
    <w:p w:rsidR="00AB237F" w:rsidRDefault="00EA78A4">
      <w:pPr>
        <w:spacing w:before="120" w:after="120" w:line="240" w:lineRule="exact"/>
        <w:ind w:firstLine="500"/>
        <w:jc w:val="both"/>
      </w:pPr>
      <w:bookmarkStart w:id="31" w:name="82125280"/>
      <w:bookmarkEnd w:id="30"/>
      <w:r>
        <w:rPr>
          <w:rFonts w:ascii="Times New Roman" w:hAnsi="Times New Roman"/>
          <w:color w:val="000000"/>
          <w:sz w:val="24"/>
        </w:rPr>
        <w:t>2. Женевский протокол 1923 г. об арбитражных оговорках и Женевская конвенция 1927 г. о приведении в исполнение иностранных арбитражных решений утрачивают силу между Договаривающимися Государствами после того, как для них становится обязательной настоящая Конвенция, и в тех пределах, в которых она становится для них обязательной.</w:t>
      </w:r>
    </w:p>
    <w:p w:rsidR="00AB237F" w:rsidRDefault="00EA78A4">
      <w:pPr>
        <w:spacing w:before="120" w:after="120" w:line="240" w:lineRule="exact"/>
        <w:jc w:val="both"/>
      </w:pPr>
      <w:bookmarkStart w:id="32" w:name="82125281"/>
      <w:bookmarkEnd w:id="31"/>
      <w:r>
        <w:rPr>
          <w:rFonts w:ascii="Times New Roman" w:hAnsi="Times New Roman"/>
          <w:b/>
          <w:color w:val="000000"/>
          <w:sz w:val="24"/>
        </w:rPr>
        <w:t xml:space="preserve">Статья 8 </w:t>
      </w:r>
    </w:p>
    <w:p w:rsidR="00AB237F" w:rsidRDefault="00EA78A4">
      <w:pPr>
        <w:spacing w:before="120" w:after="120" w:line="240" w:lineRule="exact"/>
        <w:ind w:firstLine="500"/>
        <w:jc w:val="both"/>
      </w:pPr>
      <w:bookmarkStart w:id="33" w:name="82125282"/>
      <w:bookmarkEnd w:id="32"/>
      <w:r>
        <w:rPr>
          <w:rFonts w:ascii="Times New Roman" w:hAnsi="Times New Roman"/>
          <w:color w:val="000000"/>
          <w:sz w:val="24"/>
        </w:rPr>
        <w:t>1. Настоящая Конвенция открыта до 31 декабря 1958 г. для подписания от имени любого члена Организации Объединенных Наций, а также от имени любого государства, которое является или впоследствии станет членом какого-либо специализированного учреждения Организации Объединенных Наций или которое является или впоследствии станет участником Статута Международного Суда, или любого другого государства, которое будет приглашено Генеральной Ассамблеей Организации Объединенных Наций.</w:t>
      </w:r>
    </w:p>
    <w:p w:rsidR="00AB237F" w:rsidRDefault="00EA78A4">
      <w:pPr>
        <w:spacing w:before="120" w:after="120" w:line="240" w:lineRule="exact"/>
        <w:ind w:firstLine="500"/>
        <w:jc w:val="both"/>
      </w:pPr>
      <w:bookmarkStart w:id="34" w:name="82125283"/>
      <w:bookmarkEnd w:id="33"/>
      <w:r>
        <w:rPr>
          <w:rFonts w:ascii="Times New Roman" w:hAnsi="Times New Roman"/>
          <w:color w:val="000000"/>
          <w:sz w:val="24"/>
        </w:rPr>
        <w:t>2. Настоящая Конвенция подлежит ратификации, и ратификационные грамоты депонируются у Генерального секретаря Организации Объединенных Наций.</w:t>
      </w:r>
    </w:p>
    <w:p w:rsidR="00AB237F" w:rsidRDefault="00EA78A4">
      <w:pPr>
        <w:spacing w:before="120" w:after="120" w:line="240" w:lineRule="exact"/>
        <w:jc w:val="both"/>
      </w:pPr>
      <w:bookmarkStart w:id="35" w:name="82125284"/>
      <w:bookmarkEnd w:id="34"/>
      <w:r>
        <w:rPr>
          <w:rFonts w:ascii="Times New Roman" w:hAnsi="Times New Roman"/>
          <w:b/>
          <w:color w:val="000000"/>
          <w:sz w:val="24"/>
        </w:rPr>
        <w:t xml:space="preserve">Статья 9 </w:t>
      </w:r>
    </w:p>
    <w:p w:rsidR="00AB237F" w:rsidRDefault="00EA78A4">
      <w:pPr>
        <w:spacing w:before="120" w:after="120" w:line="240" w:lineRule="exact"/>
        <w:ind w:firstLine="500"/>
        <w:jc w:val="both"/>
      </w:pPr>
      <w:bookmarkStart w:id="36" w:name="82125285"/>
      <w:bookmarkEnd w:id="35"/>
      <w:r>
        <w:rPr>
          <w:rFonts w:ascii="Times New Roman" w:hAnsi="Times New Roman"/>
          <w:color w:val="000000"/>
          <w:sz w:val="24"/>
        </w:rPr>
        <w:t>1. Настоящая Конвенция открыта для присоединения всем государствам, упомянутым в статье 8.</w:t>
      </w:r>
    </w:p>
    <w:p w:rsidR="00AB237F" w:rsidRDefault="00EA78A4">
      <w:pPr>
        <w:spacing w:before="120" w:after="120" w:line="240" w:lineRule="exact"/>
        <w:ind w:firstLine="500"/>
        <w:jc w:val="both"/>
      </w:pPr>
      <w:bookmarkStart w:id="37" w:name="82125286"/>
      <w:bookmarkEnd w:id="36"/>
      <w:r>
        <w:rPr>
          <w:rFonts w:ascii="Times New Roman" w:hAnsi="Times New Roman"/>
          <w:color w:val="000000"/>
          <w:sz w:val="24"/>
        </w:rPr>
        <w:t>2. Присоединение совершается депонированием грамоты о присоединении у Генерального секретаря Организации Объединенных Наций.</w:t>
      </w:r>
    </w:p>
    <w:p w:rsidR="00AB237F" w:rsidRDefault="00EA78A4">
      <w:pPr>
        <w:spacing w:before="120" w:after="120" w:line="240" w:lineRule="exact"/>
        <w:jc w:val="both"/>
      </w:pPr>
      <w:bookmarkStart w:id="38" w:name="82125287"/>
      <w:bookmarkEnd w:id="37"/>
      <w:r>
        <w:rPr>
          <w:rFonts w:ascii="Times New Roman" w:hAnsi="Times New Roman"/>
          <w:b/>
          <w:color w:val="000000"/>
          <w:sz w:val="24"/>
        </w:rPr>
        <w:t xml:space="preserve">Статья 10 </w:t>
      </w:r>
    </w:p>
    <w:p w:rsidR="00AB237F" w:rsidRDefault="00EA78A4">
      <w:pPr>
        <w:spacing w:before="120" w:after="120" w:line="240" w:lineRule="exact"/>
        <w:ind w:firstLine="500"/>
        <w:jc w:val="both"/>
      </w:pPr>
      <w:bookmarkStart w:id="39" w:name="82125288"/>
      <w:bookmarkEnd w:id="38"/>
      <w:r>
        <w:rPr>
          <w:rFonts w:ascii="Times New Roman" w:hAnsi="Times New Roman"/>
          <w:color w:val="000000"/>
          <w:sz w:val="24"/>
        </w:rPr>
        <w:t>1. Любое государство может при подписании или ратификации настоящей Конвенции или при присоединении к ней заявить, что эта Конвенция распространяется на все или некоторые территории, за международные отношения которых оно несет ответственность. Такое заявление вступает в силу одновременно с вступлением в силу настоящей Конвенции в отношении этого государства.</w:t>
      </w:r>
    </w:p>
    <w:p w:rsidR="00AB237F" w:rsidRDefault="00EA78A4">
      <w:pPr>
        <w:spacing w:before="120" w:after="120" w:line="240" w:lineRule="exact"/>
        <w:ind w:firstLine="500"/>
        <w:jc w:val="both"/>
      </w:pPr>
      <w:bookmarkStart w:id="40" w:name="82125289"/>
      <w:bookmarkEnd w:id="39"/>
      <w:r>
        <w:rPr>
          <w:rFonts w:ascii="Times New Roman" w:hAnsi="Times New Roman"/>
          <w:color w:val="000000"/>
          <w:sz w:val="24"/>
        </w:rPr>
        <w:t>2. В любое время после указанного выше такое распространение может быть совершено посредством уведомления на имя Генерального секретаря Организации Объединенных Наций и вступает в силу на девяностый день, считая со дня получения Генеральным секретарем Организации Объединенных Наций этого уведомления, или в день вступления в силу настоящей Конвенции в отношении соответствующего государства в зависимости от того, какой срок истекает позднее.</w:t>
      </w:r>
    </w:p>
    <w:p w:rsidR="00AB237F" w:rsidRDefault="00EA78A4">
      <w:pPr>
        <w:spacing w:before="120" w:after="120" w:line="240" w:lineRule="exact"/>
        <w:ind w:firstLine="500"/>
        <w:jc w:val="both"/>
      </w:pPr>
      <w:bookmarkStart w:id="41" w:name="82125290"/>
      <w:bookmarkEnd w:id="40"/>
      <w:r>
        <w:rPr>
          <w:rFonts w:ascii="Times New Roman" w:hAnsi="Times New Roman"/>
          <w:color w:val="000000"/>
          <w:sz w:val="24"/>
        </w:rPr>
        <w:t>3. Что касается территорий, на которые настоящая Конвенция не будет распространена при подписании или ратификации ее или при присоединении к ней, то каждое заинтересованное государство должно рассмотреть вопрос о возможности принятия мер, необходимых для распространения применения этой Конвенции к указанным территориям при условии согласия правительств таких территорий, где это необходимо по конституционным основаниям.</w:t>
      </w:r>
    </w:p>
    <w:p w:rsidR="00AB237F" w:rsidRDefault="00EA78A4">
      <w:pPr>
        <w:spacing w:before="120" w:after="120" w:line="240" w:lineRule="exact"/>
        <w:jc w:val="both"/>
      </w:pPr>
      <w:bookmarkStart w:id="42" w:name="82125291"/>
      <w:bookmarkEnd w:id="41"/>
      <w:r>
        <w:rPr>
          <w:rFonts w:ascii="Times New Roman" w:hAnsi="Times New Roman"/>
          <w:b/>
          <w:color w:val="000000"/>
          <w:sz w:val="24"/>
        </w:rPr>
        <w:t xml:space="preserve">Статья 11 </w:t>
      </w:r>
    </w:p>
    <w:p w:rsidR="00AB237F" w:rsidRDefault="00EA78A4">
      <w:pPr>
        <w:spacing w:before="120" w:after="120" w:line="240" w:lineRule="exact"/>
        <w:ind w:firstLine="500"/>
        <w:jc w:val="both"/>
      </w:pPr>
      <w:bookmarkStart w:id="43" w:name="82125292"/>
      <w:bookmarkEnd w:id="42"/>
      <w:r>
        <w:rPr>
          <w:rFonts w:ascii="Times New Roman" w:hAnsi="Times New Roman"/>
          <w:color w:val="000000"/>
          <w:sz w:val="24"/>
        </w:rPr>
        <w:t>К федеративным и неунитарным государствам применяются нижеследующие постановления:</w:t>
      </w:r>
    </w:p>
    <w:p w:rsidR="00AB237F" w:rsidRDefault="00EA78A4">
      <w:pPr>
        <w:spacing w:before="120" w:after="120" w:line="240" w:lineRule="exact"/>
        <w:ind w:firstLine="500"/>
        <w:jc w:val="both"/>
      </w:pPr>
      <w:bookmarkStart w:id="44" w:name="82125293"/>
      <w:bookmarkEnd w:id="43"/>
      <w:r>
        <w:rPr>
          <w:rFonts w:ascii="Times New Roman" w:hAnsi="Times New Roman"/>
          <w:color w:val="000000"/>
          <w:sz w:val="24"/>
        </w:rPr>
        <w:t xml:space="preserve">а) по тем статьям настоящей Конвенции, которые относятся к законодательной юрисдикции федеральной власти, обязательства федерального правительства в соответствующих </w:t>
      </w:r>
      <w:r>
        <w:rPr>
          <w:rFonts w:ascii="Times New Roman" w:hAnsi="Times New Roman"/>
          <w:color w:val="000000"/>
          <w:sz w:val="24"/>
        </w:rPr>
        <w:lastRenderedPageBreak/>
        <w:t>пределах те же, что и обязательства Договаривающихся Государств, которые не являются федеративными государствами;</w:t>
      </w:r>
    </w:p>
    <w:p w:rsidR="00AB237F" w:rsidRDefault="00EA78A4">
      <w:pPr>
        <w:spacing w:before="120" w:after="120" w:line="240" w:lineRule="exact"/>
        <w:ind w:firstLine="500"/>
        <w:jc w:val="both"/>
      </w:pPr>
      <w:bookmarkStart w:id="45" w:name="82125294"/>
      <w:bookmarkEnd w:id="44"/>
      <w:r>
        <w:rPr>
          <w:rFonts w:ascii="Times New Roman" w:hAnsi="Times New Roman"/>
          <w:color w:val="000000"/>
          <w:sz w:val="24"/>
        </w:rPr>
        <w:t>b) что касается тех статей настоящей Конвенции, которые относятся к законодательной юрисдикции образующих федерацию государств или провинций, не обязанных, согласно конституционной системе федерации, принимать законодательные меры, то федеральное правительство доводит такие статьи со своей благоприятной рекомендацией до сведения надлежащих властей государств или провинций в кратчайший по возможности срок;</w:t>
      </w:r>
    </w:p>
    <w:p w:rsidR="00AB237F" w:rsidRDefault="00EA78A4">
      <w:pPr>
        <w:spacing w:before="120" w:after="120" w:line="240" w:lineRule="exact"/>
        <w:ind w:firstLine="500"/>
        <w:jc w:val="both"/>
      </w:pPr>
      <w:bookmarkStart w:id="46" w:name="82125295"/>
      <w:bookmarkEnd w:id="45"/>
      <w:r>
        <w:rPr>
          <w:rFonts w:ascii="Times New Roman" w:hAnsi="Times New Roman"/>
          <w:color w:val="000000"/>
          <w:sz w:val="24"/>
        </w:rPr>
        <w:t>с) федеративное государство, участвующее в настоящей Конвенции, представляет, по требованию любого другого Договаривающегося Государства, переданному через Генерального секретаря Организации Объединенных Наций, справку об имеющих отношение к любому конкретному постановлению настоящей Конвенции законах и практике федерации и ее составных частей, указывая, в какой мере это постановление проведено в жизнь законодательными или иными мерами.</w:t>
      </w:r>
    </w:p>
    <w:p w:rsidR="00AB237F" w:rsidRDefault="00EA78A4">
      <w:pPr>
        <w:spacing w:before="120" w:after="120" w:line="240" w:lineRule="exact"/>
        <w:jc w:val="both"/>
      </w:pPr>
      <w:bookmarkStart w:id="47" w:name="82125296"/>
      <w:bookmarkEnd w:id="46"/>
      <w:r>
        <w:rPr>
          <w:rFonts w:ascii="Times New Roman" w:hAnsi="Times New Roman"/>
          <w:b/>
          <w:color w:val="000000"/>
          <w:sz w:val="24"/>
        </w:rPr>
        <w:t xml:space="preserve">Статья 12 </w:t>
      </w:r>
    </w:p>
    <w:p w:rsidR="00AB237F" w:rsidRDefault="00EA78A4">
      <w:pPr>
        <w:spacing w:before="120" w:after="120" w:line="240" w:lineRule="exact"/>
        <w:ind w:firstLine="500"/>
        <w:jc w:val="both"/>
      </w:pPr>
      <w:bookmarkStart w:id="48" w:name="82125297"/>
      <w:bookmarkEnd w:id="47"/>
      <w:r>
        <w:rPr>
          <w:rFonts w:ascii="Times New Roman" w:hAnsi="Times New Roman"/>
          <w:color w:val="000000"/>
          <w:sz w:val="24"/>
        </w:rPr>
        <w:t>1. Настоящая Конвенция вступает в силу на девяностый день, считая со дня депонирования третьей ратификационной грамоты или грамоты о присоединении.</w:t>
      </w:r>
    </w:p>
    <w:p w:rsidR="00AB237F" w:rsidRDefault="00EA78A4">
      <w:pPr>
        <w:spacing w:before="120" w:after="120" w:line="240" w:lineRule="exact"/>
        <w:ind w:firstLine="500"/>
        <w:jc w:val="both"/>
      </w:pPr>
      <w:bookmarkStart w:id="49" w:name="82125298"/>
      <w:bookmarkEnd w:id="48"/>
      <w:r>
        <w:rPr>
          <w:rFonts w:ascii="Times New Roman" w:hAnsi="Times New Roman"/>
          <w:color w:val="000000"/>
          <w:sz w:val="24"/>
        </w:rPr>
        <w:t>2. Для каждого государства, ратифицирующего настоящую Конвенцию или присоединяющегося к ней после депонирования третьей ратификационной грамоты или грамоты о присоединении, настоящая Конвенция вступает в силу на девяностый день после депонирования этим государством своей ратификационной грамоты или грамоты о присоединении.</w:t>
      </w:r>
    </w:p>
    <w:p w:rsidR="00AB237F" w:rsidRDefault="00EA78A4">
      <w:pPr>
        <w:spacing w:before="120" w:after="120" w:line="240" w:lineRule="exact"/>
        <w:jc w:val="both"/>
      </w:pPr>
      <w:bookmarkStart w:id="50" w:name="82125299"/>
      <w:bookmarkEnd w:id="49"/>
      <w:r>
        <w:rPr>
          <w:rFonts w:ascii="Times New Roman" w:hAnsi="Times New Roman"/>
          <w:b/>
          <w:color w:val="000000"/>
          <w:sz w:val="24"/>
        </w:rPr>
        <w:t xml:space="preserve">Статья 13 </w:t>
      </w:r>
    </w:p>
    <w:p w:rsidR="00AB237F" w:rsidRDefault="00EA78A4">
      <w:pPr>
        <w:spacing w:before="120" w:after="120" w:line="240" w:lineRule="exact"/>
        <w:ind w:firstLine="500"/>
        <w:jc w:val="both"/>
      </w:pPr>
      <w:bookmarkStart w:id="51" w:name="82125300"/>
      <w:bookmarkEnd w:id="50"/>
      <w:r>
        <w:rPr>
          <w:rFonts w:ascii="Times New Roman" w:hAnsi="Times New Roman"/>
          <w:color w:val="000000"/>
          <w:sz w:val="24"/>
        </w:rPr>
        <w:t>1. Любое Договаривающееся Государство может денонсировать настоящую Конвенцию письменным уведомлением на имя Генерального секретаря Организации Объединенных Наций. Денонсация вступает в силу через год со дня получения этого уведомления Генеральным секретарем.</w:t>
      </w:r>
    </w:p>
    <w:p w:rsidR="00AB237F" w:rsidRDefault="00EA78A4">
      <w:pPr>
        <w:spacing w:before="120" w:after="120" w:line="240" w:lineRule="exact"/>
        <w:ind w:firstLine="500"/>
        <w:jc w:val="both"/>
      </w:pPr>
      <w:bookmarkStart w:id="52" w:name="82125301"/>
      <w:bookmarkEnd w:id="51"/>
      <w:r>
        <w:rPr>
          <w:rFonts w:ascii="Times New Roman" w:hAnsi="Times New Roman"/>
          <w:color w:val="000000"/>
          <w:sz w:val="24"/>
        </w:rPr>
        <w:t>2. Любое государство, которое сделало заявление или уведомление на основании статьи 10, может в любое время впоследствии заявить в уведомлении на имя Генерального Секретаря Организации Объединенных Наций, что действие настоящей Конвенции в отношении соответствующей территории прекратится через год со дня получения этого уведомления Генеральным Секретарем.</w:t>
      </w:r>
    </w:p>
    <w:p w:rsidR="00AB237F" w:rsidRDefault="00EA78A4">
      <w:pPr>
        <w:spacing w:before="120" w:after="120" w:line="240" w:lineRule="exact"/>
        <w:ind w:firstLine="500"/>
        <w:jc w:val="both"/>
      </w:pPr>
      <w:bookmarkStart w:id="53" w:name="82125302"/>
      <w:bookmarkEnd w:id="52"/>
      <w:r>
        <w:rPr>
          <w:rFonts w:ascii="Times New Roman" w:hAnsi="Times New Roman"/>
          <w:color w:val="000000"/>
          <w:sz w:val="24"/>
        </w:rPr>
        <w:t>3. Настоящая Конвенция будет применяться в отношении арбитражных решений, дела о признании и приведении в исполнение которых были начаты до вступления в силу денонсации.</w:t>
      </w:r>
    </w:p>
    <w:p w:rsidR="00AB237F" w:rsidRDefault="00EA78A4">
      <w:pPr>
        <w:spacing w:before="120" w:after="120" w:line="240" w:lineRule="exact"/>
        <w:jc w:val="both"/>
      </w:pPr>
      <w:bookmarkStart w:id="54" w:name="82125303"/>
      <w:bookmarkEnd w:id="53"/>
      <w:r>
        <w:rPr>
          <w:rFonts w:ascii="Times New Roman" w:hAnsi="Times New Roman"/>
          <w:b/>
          <w:color w:val="000000"/>
          <w:sz w:val="24"/>
        </w:rPr>
        <w:t xml:space="preserve">Статья 14 </w:t>
      </w:r>
    </w:p>
    <w:p w:rsidR="00AB237F" w:rsidRDefault="00EA78A4">
      <w:pPr>
        <w:spacing w:before="120" w:after="120" w:line="240" w:lineRule="exact"/>
        <w:ind w:firstLine="500"/>
        <w:jc w:val="both"/>
      </w:pPr>
      <w:bookmarkStart w:id="55" w:name="82125304"/>
      <w:bookmarkEnd w:id="54"/>
      <w:r>
        <w:rPr>
          <w:rFonts w:ascii="Times New Roman" w:hAnsi="Times New Roman"/>
          <w:color w:val="000000"/>
          <w:sz w:val="24"/>
        </w:rPr>
        <w:t>Никакое Договаривающееся Государство не вправе пользоваться настоящей Конвенцией против других Договаривающихся Государств иначе, как в тех пределах, в которых оно обязано применять эту Конвенцию.</w:t>
      </w:r>
    </w:p>
    <w:p w:rsidR="00AB237F" w:rsidRDefault="00EA78A4">
      <w:pPr>
        <w:spacing w:before="120" w:after="120" w:line="240" w:lineRule="exact"/>
        <w:jc w:val="both"/>
      </w:pPr>
      <w:bookmarkStart w:id="56" w:name="82125305"/>
      <w:bookmarkEnd w:id="55"/>
      <w:r>
        <w:rPr>
          <w:rFonts w:ascii="Times New Roman" w:hAnsi="Times New Roman"/>
          <w:b/>
          <w:color w:val="000000"/>
          <w:sz w:val="24"/>
        </w:rPr>
        <w:t xml:space="preserve">Статья 15 </w:t>
      </w:r>
    </w:p>
    <w:p w:rsidR="00AB237F" w:rsidRDefault="00EA78A4">
      <w:pPr>
        <w:spacing w:before="120" w:after="120" w:line="240" w:lineRule="exact"/>
        <w:ind w:firstLine="500"/>
        <w:jc w:val="both"/>
      </w:pPr>
      <w:bookmarkStart w:id="57" w:name="82125306"/>
      <w:bookmarkEnd w:id="56"/>
      <w:r>
        <w:rPr>
          <w:rFonts w:ascii="Times New Roman" w:hAnsi="Times New Roman"/>
          <w:color w:val="000000"/>
          <w:sz w:val="24"/>
        </w:rPr>
        <w:t>Генеральный секретарь Организации Объединенных Наций уведомляет государства, упомянутые в статье 8, о нижеследующем:</w:t>
      </w:r>
    </w:p>
    <w:p w:rsidR="00AB237F" w:rsidRDefault="00EA78A4">
      <w:pPr>
        <w:spacing w:before="120" w:after="120" w:line="240" w:lineRule="exact"/>
        <w:ind w:firstLine="500"/>
        <w:jc w:val="both"/>
      </w:pPr>
      <w:bookmarkStart w:id="58" w:name="82125307"/>
      <w:bookmarkEnd w:id="57"/>
      <w:r>
        <w:rPr>
          <w:rFonts w:ascii="Times New Roman" w:hAnsi="Times New Roman"/>
          <w:color w:val="000000"/>
          <w:sz w:val="24"/>
        </w:rPr>
        <w:t>а) о подписании и ратификациях согласно статье 8;</w:t>
      </w:r>
    </w:p>
    <w:p w:rsidR="00AB237F" w:rsidRDefault="00EA78A4">
      <w:pPr>
        <w:spacing w:before="120" w:after="120" w:line="240" w:lineRule="exact"/>
        <w:ind w:firstLine="500"/>
        <w:jc w:val="both"/>
      </w:pPr>
      <w:bookmarkStart w:id="59" w:name="82125308"/>
      <w:bookmarkEnd w:id="58"/>
      <w:r>
        <w:rPr>
          <w:rFonts w:ascii="Times New Roman" w:hAnsi="Times New Roman"/>
          <w:color w:val="000000"/>
          <w:sz w:val="24"/>
        </w:rPr>
        <w:t>b) о присоединениях согласно статье 9;</w:t>
      </w:r>
    </w:p>
    <w:p w:rsidR="00AB237F" w:rsidRDefault="00EA78A4">
      <w:pPr>
        <w:spacing w:before="120" w:after="120" w:line="240" w:lineRule="exact"/>
        <w:ind w:firstLine="500"/>
        <w:jc w:val="both"/>
      </w:pPr>
      <w:bookmarkStart w:id="60" w:name="82125309"/>
      <w:bookmarkEnd w:id="59"/>
      <w:r>
        <w:rPr>
          <w:rFonts w:ascii="Times New Roman" w:hAnsi="Times New Roman"/>
          <w:color w:val="000000"/>
          <w:sz w:val="24"/>
        </w:rPr>
        <w:t>с) о заявлениях и уведомлениях, вытекающих из статей 1, 10 и 11;</w:t>
      </w:r>
    </w:p>
    <w:p w:rsidR="00AB237F" w:rsidRDefault="00EA78A4">
      <w:pPr>
        <w:spacing w:before="120" w:after="120" w:line="240" w:lineRule="exact"/>
        <w:ind w:firstLine="500"/>
        <w:jc w:val="both"/>
      </w:pPr>
      <w:bookmarkStart w:id="61" w:name="82125310"/>
      <w:bookmarkEnd w:id="60"/>
      <w:r>
        <w:rPr>
          <w:rFonts w:ascii="Times New Roman" w:hAnsi="Times New Roman"/>
          <w:color w:val="000000"/>
          <w:sz w:val="24"/>
        </w:rPr>
        <w:t>d) о дне вступления настоящей Конвенции в силу согласно статье 12;</w:t>
      </w:r>
    </w:p>
    <w:p w:rsidR="00AB237F" w:rsidRDefault="00EA78A4">
      <w:pPr>
        <w:spacing w:before="120" w:after="120" w:line="240" w:lineRule="exact"/>
        <w:ind w:firstLine="500"/>
        <w:jc w:val="both"/>
      </w:pPr>
      <w:bookmarkStart w:id="62" w:name="82125311"/>
      <w:bookmarkEnd w:id="61"/>
      <w:r>
        <w:rPr>
          <w:rFonts w:ascii="Times New Roman" w:hAnsi="Times New Roman"/>
          <w:color w:val="000000"/>
          <w:sz w:val="24"/>
        </w:rPr>
        <w:t>е) о денонсациях и уведомлениях согласно статье 13.</w:t>
      </w:r>
    </w:p>
    <w:p w:rsidR="00AB237F" w:rsidRDefault="00EA78A4">
      <w:pPr>
        <w:spacing w:before="120" w:after="120" w:line="240" w:lineRule="exact"/>
        <w:jc w:val="both"/>
      </w:pPr>
      <w:bookmarkStart w:id="63" w:name="82125312"/>
      <w:bookmarkEnd w:id="62"/>
      <w:r>
        <w:rPr>
          <w:rFonts w:ascii="Times New Roman" w:hAnsi="Times New Roman"/>
          <w:b/>
          <w:color w:val="000000"/>
          <w:sz w:val="24"/>
        </w:rPr>
        <w:t xml:space="preserve">Статья 16 </w:t>
      </w:r>
    </w:p>
    <w:p w:rsidR="00AB237F" w:rsidRDefault="00EA78A4">
      <w:pPr>
        <w:spacing w:before="120" w:after="120" w:line="240" w:lineRule="exact"/>
        <w:ind w:firstLine="500"/>
        <w:jc w:val="both"/>
      </w:pPr>
      <w:bookmarkStart w:id="64" w:name="82125313"/>
      <w:bookmarkEnd w:id="63"/>
      <w:r>
        <w:rPr>
          <w:rFonts w:ascii="Times New Roman" w:hAnsi="Times New Roman"/>
          <w:color w:val="000000"/>
          <w:sz w:val="24"/>
        </w:rPr>
        <w:lastRenderedPageBreak/>
        <w:t>1. Настоящая Конвенция, русский, английский, испанский, китайский и французский тексты которой являются равно аутентичными, хранится в архиве Организации Объединенных Наций.</w:t>
      </w:r>
    </w:p>
    <w:p w:rsidR="00AB237F" w:rsidRDefault="00EA78A4">
      <w:pPr>
        <w:spacing w:before="120" w:after="120" w:line="240" w:lineRule="exact"/>
        <w:ind w:firstLine="500"/>
        <w:jc w:val="both"/>
      </w:pPr>
      <w:bookmarkStart w:id="65" w:name="82125314"/>
      <w:bookmarkEnd w:id="64"/>
      <w:r>
        <w:rPr>
          <w:rFonts w:ascii="Times New Roman" w:hAnsi="Times New Roman"/>
          <w:color w:val="000000"/>
          <w:sz w:val="24"/>
        </w:rPr>
        <w:t>2. Генеральный секретарь Организации Объединенных Наций препровождает заверенные копии настоящей Конвенции государствам, упомянутым в статье 8.</w:t>
      </w:r>
      <w:bookmarkEnd w:id="65"/>
    </w:p>
    <w:sectPr w:rsidR="00AB237F" w:rsidSect="00510309">
      <w:footerReference w:type="default" r:id="rId7"/>
      <w:pgSz w:w="11907" w:h="16839" w:code="9"/>
      <w:pgMar w:top="1440" w:right="851" w:bottom="1440" w:left="1418"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AF" w:rsidRDefault="00EB2DAF" w:rsidP="009009E7">
      <w:r>
        <w:separator/>
      </w:r>
    </w:p>
  </w:endnote>
  <w:endnote w:type="continuationSeparator" w:id="0">
    <w:p w:rsidR="00EB2DAF" w:rsidRDefault="00EB2DAF" w:rsidP="0090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32" w:rsidRDefault="009E4832">
    <w:pPr>
      <w:pStyle w:val="af0"/>
      <w:jc w:val="right"/>
    </w:pPr>
  </w:p>
  <w:p w:rsidR="009E4832" w:rsidRDefault="00EA78A4">
    <w:pPr>
      <w:pStyle w:val="af0"/>
      <w:jc w:val="right"/>
    </w:pPr>
    <w:r>
      <w:fldChar w:fldCharType="begin"/>
    </w:r>
    <w:r>
      <w:instrText xml:space="preserve"> PAGE   \* MERGEFORMAT </w:instrText>
    </w:r>
    <w:r>
      <w:fldChar w:fldCharType="separate"/>
    </w:r>
    <w:r w:rsidR="008A437D">
      <w:rPr>
        <w:noProof/>
      </w:rPr>
      <w:t>5</w:t>
    </w:r>
    <w:r>
      <w:rPr>
        <w:noProof/>
      </w:rPr>
      <w:fldChar w:fldCharType="end"/>
    </w:r>
  </w:p>
  <w:p w:rsidR="009E4832" w:rsidRDefault="009E48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AF" w:rsidRDefault="00EB2DAF" w:rsidP="009009E7">
      <w:r>
        <w:separator/>
      </w:r>
    </w:p>
  </w:footnote>
  <w:footnote w:type="continuationSeparator" w:id="0">
    <w:p w:rsidR="00EB2DAF" w:rsidRDefault="00EB2DAF" w:rsidP="0090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D1"/>
    <w:rsid w:val="000331DF"/>
    <w:rsid w:val="00085A79"/>
    <w:rsid w:val="000E36DE"/>
    <w:rsid w:val="000F6285"/>
    <w:rsid w:val="000F797C"/>
    <w:rsid w:val="00136E2F"/>
    <w:rsid w:val="001740B3"/>
    <w:rsid w:val="002104B6"/>
    <w:rsid w:val="0022165D"/>
    <w:rsid w:val="002D06BC"/>
    <w:rsid w:val="00305DDC"/>
    <w:rsid w:val="003C5E47"/>
    <w:rsid w:val="003C71B4"/>
    <w:rsid w:val="00441C76"/>
    <w:rsid w:val="00457CEC"/>
    <w:rsid w:val="0047076A"/>
    <w:rsid w:val="004B186D"/>
    <w:rsid w:val="004F4E32"/>
    <w:rsid w:val="00510309"/>
    <w:rsid w:val="0051030D"/>
    <w:rsid w:val="00522570"/>
    <w:rsid w:val="00522B37"/>
    <w:rsid w:val="00526524"/>
    <w:rsid w:val="005471CA"/>
    <w:rsid w:val="005606C9"/>
    <w:rsid w:val="005E21E8"/>
    <w:rsid w:val="005F3E6F"/>
    <w:rsid w:val="00606AB0"/>
    <w:rsid w:val="0066666C"/>
    <w:rsid w:val="0070484F"/>
    <w:rsid w:val="007052D1"/>
    <w:rsid w:val="007C5BF9"/>
    <w:rsid w:val="007E2CB9"/>
    <w:rsid w:val="007E2E76"/>
    <w:rsid w:val="007E4BC4"/>
    <w:rsid w:val="007F4CF2"/>
    <w:rsid w:val="0086658D"/>
    <w:rsid w:val="00893289"/>
    <w:rsid w:val="008A437D"/>
    <w:rsid w:val="009009E7"/>
    <w:rsid w:val="00905603"/>
    <w:rsid w:val="009E4832"/>
    <w:rsid w:val="009E74AE"/>
    <w:rsid w:val="00A24E66"/>
    <w:rsid w:val="00A64579"/>
    <w:rsid w:val="00A97A2C"/>
    <w:rsid w:val="00AB237F"/>
    <w:rsid w:val="00B14BFB"/>
    <w:rsid w:val="00B55C92"/>
    <w:rsid w:val="00BE4A52"/>
    <w:rsid w:val="00CA0FC6"/>
    <w:rsid w:val="00CE23A8"/>
    <w:rsid w:val="00D97C27"/>
    <w:rsid w:val="00DB1F14"/>
    <w:rsid w:val="00DC7685"/>
    <w:rsid w:val="00DF7D30"/>
    <w:rsid w:val="00EA78A4"/>
    <w:rsid w:val="00EB2DAF"/>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9977C-C537-4E0F-89FE-4269F8C5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sid w:val="001740B3"/>
    <w:rPr>
      <w:color w:val="0000FF"/>
      <w:u w:val="single"/>
    </w:rPr>
  </w:style>
  <w:style w:type="table" w:styleId="ac">
    <w:name w:val="Table Grid"/>
    <w:basedOn w:val="a1"/>
    <w:uiPriority w:val="59"/>
    <w:rsid w:val="001740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rPr>
      <w:b/>
      <w:bCs/>
      <w:color w:val="4F81BD"/>
      <w:sz w:val="18"/>
      <w:szCs w:val="18"/>
    </w:rPr>
  </w:style>
  <w:style w:type="paragraph" w:customStyle="1" w:styleId="DocDefaults">
    <w:name w:val="DocDefaults"/>
    <w:rsid w:val="001740B3"/>
    <w:pPr>
      <w:spacing w:after="200" w:line="276" w:lineRule="auto"/>
    </w:pPr>
    <w:rPr>
      <w:sz w:val="22"/>
      <w:szCs w:val="22"/>
      <w:lang w:val="en-US" w:eastAsia="en-US"/>
    </w:rPr>
  </w:style>
  <w:style w:type="paragraph" w:styleId="ae">
    <w:name w:val="Balloon Text"/>
    <w:basedOn w:val="a"/>
    <w:link w:val="af"/>
    <w:uiPriority w:val="99"/>
    <w:semiHidden/>
    <w:unhideWhenUsed/>
    <w:rsid w:val="002D06BC"/>
    <w:rPr>
      <w:rFonts w:ascii="Tahoma" w:hAnsi="Tahoma" w:cs="Tahoma"/>
      <w:sz w:val="16"/>
      <w:szCs w:val="16"/>
    </w:rPr>
  </w:style>
  <w:style w:type="character" w:customStyle="1" w:styleId="af">
    <w:name w:val="Текст выноски Знак"/>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pPr>
  </w:style>
  <w:style w:type="character" w:customStyle="1" w:styleId="af1">
    <w:name w:val="Нижний колонтитул Знак"/>
    <w:basedOn w:val="a0"/>
    <w:link w:val="af0"/>
    <w:uiPriority w:val="99"/>
    <w:rsid w:val="009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87CF1D4-96D4-429A-BE94-2A74E4770D52}">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new-ad</cp:lastModifiedBy>
  <cp:revision>2</cp:revision>
  <dcterms:created xsi:type="dcterms:W3CDTF">2018-02-08T17:06:00Z</dcterms:created>
  <dcterms:modified xsi:type="dcterms:W3CDTF">2018-02-08T17:06:00Z</dcterms:modified>
</cp:coreProperties>
</file>